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2FA306" w14:textId="7BE55115" w:rsidR="00ED022C" w:rsidRPr="00E57EBE" w:rsidRDefault="00ED022C" w:rsidP="00ED022C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>
        <w:rPr>
          <w:sz w:val="24"/>
          <w:szCs w:val="24"/>
        </w:rPr>
        <w:t>52000</w:t>
      </w:r>
    </w:p>
    <w:p w14:paraId="1B8DDF32" w14:textId="77777777" w:rsidR="00ED022C" w:rsidRPr="001E0547" w:rsidRDefault="00ED022C" w:rsidP="00ED022C">
      <w:pPr>
        <w:jc w:val="center"/>
        <w:rPr>
          <w:b/>
        </w:rPr>
      </w:pPr>
    </w:p>
    <w:tbl>
      <w:tblPr>
        <w:tblW w:w="9812" w:type="dxa"/>
        <w:tblLook w:val="04A0" w:firstRow="1" w:lastRow="0" w:firstColumn="1" w:lastColumn="0" w:noHBand="0" w:noVBand="1"/>
      </w:tblPr>
      <w:tblGrid>
        <w:gridCol w:w="4635"/>
        <w:gridCol w:w="361"/>
        <w:gridCol w:w="4816"/>
      </w:tblGrid>
      <w:tr w:rsidR="00ED022C" w:rsidRPr="00D75599" w14:paraId="168B0097" w14:textId="77777777" w:rsidTr="006A04F7">
        <w:trPr>
          <w:trHeight w:val="1410"/>
        </w:trPr>
        <w:tc>
          <w:tcPr>
            <w:tcW w:w="4635" w:type="dxa"/>
          </w:tcPr>
          <w:p w14:paraId="2CB8359E" w14:textId="40F4318B" w:rsidR="00ED022C" w:rsidRPr="0051186D" w:rsidRDefault="00ED022C" w:rsidP="006A04F7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>
              <w:rPr>
                <w:b/>
                <w:bCs/>
                <w:szCs w:val="24"/>
              </w:rPr>
              <w:t xml:space="preserve">PETITION OF THE CITY OF AUSTIN AND FOREST OAKS MOBILE HOMES, LLC FOR APPROVAL OF SERVICE AREA CONTRACT UNDER TEXAS WATER CODE </w:t>
            </w:r>
            <w:r w:rsidRPr="00ED022C">
              <w:rPr>
                <w:b/>
                <w:bCs/>
                <w:szCs w:val="24"/>
              </w:rPr>
              <w:t>§</w:t>
            </w:r>
            <w:r>
              <w:rPr>
                <w:b/>
                <w:bCs/>
                <w:szCs w:val="24"/>
              </w:rPr>
              <w:t xml:space="preserve"> 13.248 AND TO AMEND CERTIFICATES OF CONVENIENCE AND NECESSITY IN TRAVIS COUNTY</w:t>
            </w:r>
          </w:p>
        </w:tc>
        <w:tc>
          <w:tcPr>
            <w:tcW w:w="361" w:type="dxa"/>
          </w:tcPr>
          <w:p w14:paraId="31EDB312" w14:textId="77777777" w:rsidR="00ED022C" w:rsidRPr="00D75599" w:rsidRDefault="00ED022C" w:rsidP="006A04F7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6FB925F" w14:textId="77777777" w:rsidR="00ED022C" w:rsidRPr="00D75599" w:rsidRDefault="00ED022C" w:rsidP="006A04F7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C2AF3A7" w14:textId="77777777" w:rsidR="00ED022C" w:rsidRPr="00D75599" w:rsidRDefault="00ED022C" w:rsidP="006A04F7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6D24B83" w14:textId="77777777" w:rsidR="00ED022C" w:rsidRDefault="00ED022C" w:rsidP="006A04F7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CA7A9CC" w14:textId="77777777" w:rsidR="00ED022C" w:rsidRPr="00D75599" w:rsidRDefault="00ED022C" w:rsidP="006A04F7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816" w:type="dxa"/>
          </w:tcPr>
          <w:p w14:paraId="6729BC57" w14:textId="77777777" w:rsidR="00ED022C" w:rsidRPr="00D75599" w:rsidRDefault="00ED022C" w:rsidP="006A04F7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72B4F84" w14:textId="77777777" w:rsidR="00ED022C" w:rsidRPr="00D75599" w:rsidRDefault="00ED022C" w:rsidP="006A04F7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39642BC" w14:textId="77777777" w:rsidR="00ED022C" w:rsidRPr="00D75599" w:rsidRDefault="00ED022C" w:rsidP="006A04F7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TEXAS</w:t>
            </w:r>
          </w:p>
        </w:tc>
      </w:tr>
    </w:tbl>
    <w:p w14:paraId="6DA24F9C" w14:textId="77777777" w:rsidR="00ED022C" w:rsidRDefault="00ED022C" w:rsidP="00ED022C">
      <w:pPr>
        <w:pStyle w:val="Documentheading"/>
        <w:rPr>
          <w:sz w:val="24"/>
          <w:szCs w:val="24"/>
        </w:rPr>
      </w:pPr>
    </w:p>
    <w:p w14:paraId="06D4FAB4" w14:textId="77777777" w:rsidR="00ED022C" w:rsidRPr="00261AFE" w:rsidRDefault="00ED022C" w:rsidP="00ED022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Proposed procedural schedule</w:t>
      </w:r>
    </w:p>
    <w:p w14:paraId="33A27594" w14:textId="77777777" w:rsidR="00ED022C" w:rsidRDefault="00ED022C" w:rsidP="00ED022C">
      <w:pPr>
        <w:autoSpaceDE w:val="0"/>
        <w:autoSpaceDN w:val="0"/>
        <w:adjustRightInd w:val="0"/>
        <w:spacing w:line="360" w:lineRule="auto"/>
      </w:pPr>
    </w:p>
    <w:p w14:paraId="646B5FAF" w14:textId="44C8AB68" w:rsidR="00B31E88" w:rsidRPr="00B31E88" w:rsidRDefault="00ED022C" w:rsidP="00ED022C">
      <w:pPr>
        <w:autoSpaceDE w:val="0"/>
        <w:autoSpaceDN w:val="0"/>
        <w:adjustRightInd w:val="0"/>
        <w:spacing w:line="360" w:lineRule="auto"/>
      </w:pPr>
      <w:r>
        <w:tab/>
      </w:r>
      <w:r w:rsidRPr="00B31E88">
        <w:rPr>
          <w:szCs w:val="24"/>
        </w:rPr>
        <w:t xml:space="preserve">On </w:t>
      </w:r>
      <w:bookmarkStart w:id="0" w:name="_Hlk51224637"/>
      <w:r w:rsidRPr="00B31E88">
        <w:t xml:space="preserve">April </w:t>
      </w:r>
      <w:r w:rsidR="00B31E88" w:rsidRPr="00B31E88">
        <w:t>8</w:t>
      </w:r>
      <w:r w:rsidRPr="00B31E88">
        <w:t>, 2021,</w:t>
      </w:r>
      <w:bookmarkEnd w:id="0"/>
      <w:r w:rsidR="00B31E88" w:rsidRPr="00B31E88">
        <w:t xml:space="preserve"> the City of Austin and Forest Oaks Mobile Homes, LLC (Forest Oaks) </w:t>
      </w:r>
      <w:r w:rsidR="004A4E1E">
        <w:t xml:space="preserve">(collectively, Petitioners) </w:t>
      </w:r>
      <w:r w:rsidRPr="00B31E88">
        <w:rPr>
          <w:szCs w:val="24"/>
        </w:rPr>
        <w:t xml:space="preserve">filed </w:t>
      </w:r>
      <w:r w:rsidR="00B31E88" w:rsidRPr="00B31E88">
        <w:rPr>
          <w:szCs w:val="24"/>
        </w:rPr>
        <w:t>a petition for approval of a service-area contract under Texas Water Code §</w:t>
      </w:r>
      <w:r w:rsidR="002B2884">
        <w:rPr>
          <w:szCs w:val="24"/>
        </w:rPr>
        <w:t xml:space="preserve"> </w:t>
      </w:r>
      <w:r w:rsidR="00B31E88" w:rsidRPr="00B31E88">
        <w:rPr>
          <w:szCs w:val="24"/>
        </w:rPr>
        <w:t>13.248 and to amend their water certificates of convenience and necessity (CCN) in Travis County.  With this application</w:t>
      </w:r>
      <w:r w:rsidR="002B2884">
        <w:rPr>
          <w:szCs w:val="24"/>
        </w:rPr>
        <w:t>,</w:t>
      </w:r>
      <w:r w:rsidR="00B31E88" w:rsidRPr="00B31E88">
        <w:rPr>
          <w:szCs w:val="24"/>
        </w:rPr>
        <w:t xml:space="preserve"> Forest Homes agrees to transfer a portion of its water service area under CCN number 12086 to the City of Austin under water CCN number 11322.  </w:t>
      </w:r>
      <w:r w:rsidRPr="00B31E88">
        <w:t>The requested service area consists of 151 acres and zero current customers.</w:t>
      </w:r>
    </w:p>
    <w:p w14:paraId="6B9AC4BC" w14:textId="6A7F8B6D" w:rsidR="00ED022C" w:rsidRDefault="00ED022C" w:rsidP="00ED022C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B31E88">
        <w:rPr>
          <w:szCs w:val="24"/>
        </w:rPr>
        <w:tab/>
        <w:t xml:space="preserve">On April </w:t>
      </w:r>
      <w:r w:rsidR="00B31E88" w:rsidRPr="00B31E88">
        <w:rPr>
          <w:szCs w:val="24"/>
        </w:rPr>
        <w:t>9</w:t>
      </w:r>
      <w:r w:rsidRPr="00B31E88">
        <w:rPr>
          <w:szCs w:val="24"/>
        </w:rPr>
        <w:t xml:space="preserve">, 2021, the administrative law judge filed Order No. 1 </w:t>
      </w:r>
      <w:r w:rsidRPr="00B31E88">
        <w:t>establishing a deadline of May 10, 2021 for</w:t>
      </w:r>
      <w:r w:rsidRPr="00B31E88">
        <w:rPr>
          <w:szCs w:val="24"/>
        </w:rPr>
        <w:t xml:space="preserve"> Staff of the Public Utility Commission of Texas (Staff) to file a recommendation on the administrative completeness of the application </w:t>
      </w:r>
      <w:r w:rsidRPr="00B31E88">
        <w:t xml:space="preserve">and </w:t>
      </w:r>
      <w:r w:rsidR="00B31E88" w:rsidRPr="00B31E88">
        <w:t xml:space="preserve">to </w:t>
      </w:r>
      <w:r w:rsidRPr="00B31E88">
        <w:t>propose a procedural schedule. Therefore, this pleading is timely filed.</w:t>
      </w:r>
    </w:p>
    <w:p w14:paraId="2B7A4CDF" w14:textId="77777777" w:rsidR="00ED022C" w:rsidRDefault="00ED022C" w:rsidP="00ED022C">
      <w:pPr>
        <w:pStyle w:val="ListParagraph"/>
        <w:numPr>
          <w:ilvl w:val="0"/>
          <w:numId w:val="1"/>
        </w:numPr>
        <w:spacing w:before="120" w:line="360" w:lineRule="auto"/>
        <w:ind w:left="0" w:firstLine="0"/>
        <w:jc w:val="center"/>
        <w:rPr>
          <w:b/>
        </w:rPr>
      </w:pPr>
      <w:r>
        <w:rPr>
          <w:b/>
        </w:rPr>
        <w:t>COMMENTS ON ADMINISTRATIVE COMPLETENESS</w:t>
      </w:r>
    </w:p>
    <w:p w14:paraId="0DE3C222" w14:textId="49D626B3" w:rsidR="00ED022C" w:rsidRDefault="00ED022C" w:rsidP="00ED022C">
      <w:pPr>
        <w:spacing w:line="360" w:lineRule="auto"/>
        <w:ind w:firstLine="720"/>
      </w:pPr>
      <w:r w:rsidRPr="00B31E88">
        <w:t xml:space="preserve">Staff has reviewed </w:t>
      </w:r>
      <w:r w:rsidR="00B31E88" w:rsidRPr="00B31E88">
        <w:t>the petition</w:t>
      </w:r>
      <w:r w:rsidRPr="00B31E88">
        <w:t>, and, as detailed in the attached memorand</w:t>
      </w:r>
      <w:r w:rsidR="00350D62">
        <w:t>um</w:t>
      </w:r>
      <w:r w:rsidRPr="00B31E88">
        <w:t xml:space="preserve"> of </w:t>
      </w:r>
      <w:r w:rsidR="00B31E88" w:rsidRPr="00B31E88">
        <w:t>Pai Liu</w:t>
      </w:r>
      <w:r w:rsidRPr="00B31E88">
        <w:t xml:space="preserve"> of the </w:t>
      </w:r>
      <w:r w:rsidR="00B31E88" w:rsidRPr="00B31E88">
        <w:t>Infrastructure</w:t>
      </w:r>
      <w:r w:rsidRPr="00B31E88">
        <w:t xml:space="preserve"> Division</w:t>
      </w:r>
      <w:r w:rsidR="00B31E88" w:rsidRPr="00B31E88">
        <w:t xml:space="preserve">, </w:t>
      </w:r>
      <w:r w:rsidRPr="00B31E88">
        <w:t xml:space="preserve">recommends that it be found administratively incomplete at this time. Staff notes that </w:t>
      </w:r>
      <w:r w:rsidR="00B31E88" w:rsidRPr="00B31E88">
        <w:t>the City of Austin and Forest Oaks</w:t>
      </w:r>
      <w:r w:rsidRPr="00B31E88">
        <w:t xml:space="preserve"> should not issue notice until the application is found administratively complete.</w:t>
      </w:r>
    </w:p>
    <w:p w14:paraId="759B51E3" w14:textId="77777777" w:rsidR="00ED022C" w:rsidRPr="00700DDE" w:rsidRDefault="00ED022C" w:rsidP="00ED022C">
      <w:pPr>
        <w:pStyle w:val="ListParagraph"/>
        <w:keepNext/>
        <w:numPr>
          <w:ilvl w:val="0"/>
          <w:numId w:val="1"/>
        </w:numPr>
        <w:spacing w:before="120" w:line="360" w:lineRule="auto"/>
        <w:ind w:left="0" w:firstLine="0"/>
        <w:jc w:val="center"/>
        <w:rPr>
          <w:b/>
          <w:szCs w:val="24"/>
        </w:rPr>
      </w:pPr>
      <w:r>
        <w:rPr>
          <w:b/>
          <w:szCs w:val="24"/>
        </w:rPr>
        <w:t>PROPOSED</w:t>
      </w:r>
      <w:r w:rsidRPr="00700DDE">
        <w:rPr>
          <w:b/>
          <w:szCs w:val="24"/>
        </w:rPr>
        <w:t xml:space="preserve"> PROCEDURAL SCHEDULE</w:t>
      </w:r>
    </w:p>
    <w:p w14:paraId="62A172DD" w14:textId="616484CE" w:rsidR="00ED022C" w:rsidRDefault="00ED022C" w:rsidP="00ED022C">
      <w:pPr>
        <w:spacing w:line="360" w:lineRule="auto"/>
        <w:ind w:firstLine="720"/>
      </w:pPr>
      <w:r>
        <w:t>In accordance with Staff's deficiency recommendation, Staff proposes the following procedural schedule:</w:t>
      </w:r>
    </w:p>
    <w:p w14:paraId="6847AC60" w14:textId="20ACBB0A" w:rsidR="004A4E1E" w:rsidRDefault="004A4E1E" w:rsidP="00ED022C">
      <w:pPr>
        <w:spacing w:line="360" w:lineRule="auto"/>
        <w:ind w:firstLine="720"/>
      </w:pPr>
    </w:p>
    <w:p w14:paraId="1D903225" w14:textId="77777777" w:rsidR="004A4E1E" w:rsidRDefault="004A4E1E" w:rsidP="00ED022C">
      <w:pPr>
        <w:spacing w:line="360" w:lineRule="auto"/>
        <w:ind w:firstLine="720"/>
        <w:rPr>
          <w:szCs w:val="24"/>
        </w:rPr>
      </w:pPr>
    </w:p>
    <w:tbl>
      <w:tblPr>
        <w:tblpPr w:leftFromText="171" w:rightFromText="171" w:vertAnchor="text" w:horzAnchor="margin" w:tblpXSpec="center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8"/>
        <w:gridCol w:w="3330"/>
      </w:tblGrid>
      <w:tr w:rsidR="00ED022C" w14:paraId="3B1E7913" w14:textId="77777777" w:rsidTr="006A04F7">
        <w:trPr>
          <w:trHeight w:val="440"/>
        </w:trPr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C07CCC" w14:textId="77777777" w:rsidR="00ED022C" w:rsidRDefault="00ED022C" w:rsidP="006A04F7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lastRenderedPageBreak/>
              <w:t>Event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808943" w14:textId="77777777" w:rsidR="00ED022C" w:rsidRDefault="00ED022C" w:rsidP="006A04F7">
            <w:pPr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Date</w:t>
            </w:r>
          </w:p>
        </w:tc>
      </w:tr>
      <w:tr w:rsidR="00ED022C" w14:paraId="47332389" w14:textId="77777777" w:rsidTr="006A04F7">
        <w:trPr>
          <w:trHeight w:val="440"/>
        </w:trPr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17AE6A" w14:textId="6CD4B489" w:rsidR="00ED022C" w:rsidRPr="00ED022C" w:rsidRDefault="00ED022C" w:rsidP="006A04F7">
            <w:pPr>
              <w:spacing w:line="276" w:lineRule="auto"/>
              <w:jc w:val="left"/>
              <w:rPr>
                <w:rFonts w:eastAsia="Calibri"/>
                <w:szCs w:val="24"/>
                <w:highlight w:val="yellow"/>
              </w:rPr>
            </w:pPr>
            <w:r w:rsidRPr="002B2884">
              <w:rPr>
                <w:rFonts w:eastAsia="Calibri"/>
                <w:szCs w:val="24"/>
              </w:rPr>
              <w:t xml:space="preserve">Deadline for </w:t>
            </w:r>
            <w:r w:rsidR="00350D62" w:rsidRPr="002B2884">
              <w:rPr>
                <w:rFonts w:eastAsia="Calibri"/>
                <w:szCs w:val="24"/>
              </w:rPr>
              <w:t>Petitioners</w:t>
            </w:r>
            <w:r w:rsidRPr="002B2884">
              <w:rPr>
                <w:rFonts w:eastAsia="Calibri"/>
                <w:szCs w:val="24"/>
              </w:rPr>
              <w:t xml:space="preserve"> to cure deficiencies identified in Staff’s memorand</w:t>
            </w:r>
            <w:r w:rsidR="00350D62" w:rsidRPr="002B2884">
              <w:rPr>
                <w:rFonts w:eastAsia="Calibri"/>
                <w:szCs w:val="24"/>
              </w:rPr>
              <w:t>um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8AD5A5" w14:textId="31C22A19" w:rsidR="00ED022C" w:rsidRPr="00ED022C" w:rsidRDefault="00ED022C" w:rsidP="006A04F7">
            <w:pPr>
              <w:spacing w:line="480" w:lineRule="auto"/>
              <w:jc w:val="center"/>
              <w:rPr>
                <w:rFonts w:eastAsia="Calibri"/>
                <w:szCs w:val="24"/>
                <w:highlight w:val="yellow"/>
              </w:rPr>
            </w:pPr>
            <w:r w:rsidRPr="00350D62">
              <w:rPr>
                <w:rFonts w:eastAsia="Calibri"/>
                <w:szCs w:val="24"/>
              </w:rPr>
              <w:t xml:space="preserve">June </w:t>
            </w:r>
            <w:r w:rsidR="00B31E88" w:rsidRPr="00350D62">
              <w:rPr>
                <w:rFonts w:eastAsia="Calibri"/>
                <w:szCs w:val="24"/>
              </w:rPr>
              <w:t>10</w:t>
            </w:r>
            <w:r w:rsidRPr="00350D62">
              <w:rPr>
                <w:rFonts w:eastAsia="Calibri"/>
                <w:szCs w:val="24"/>
              </w:rPr>
              <w:t>, 2021</w:t>
            </w:r>
          </w:p>
        </w:tc>
      </w:tr>
      <w:tr w:rsidR="00ED022C" w14:paraId="228A2BED" w14:textId="77777777" w:rsidTr="006A04F7">
        <w:trPr>
          <w:trHeight w:val="440"/>
        </w:trPr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E71DB5" w14:textId="4AF0EB01" w:rsidR="00ED022C" w:rsidRPr="00ED022C" w:rsidRDefault="00ED022C" w:rsidP="006A04F7">
            <w:pPr>
              <w:spacing w:line="276" w:lineRule="auto"/>
              <w:jc w:val="left"/>
              <w:rPr>
                <w:rFonts w:eastAsia="Calibri"/>
                <w:szCs w:val="24"/>
                <w:highlight w:val="yellow"/>
              </w:rPr>
            </w:pPr>
            <w:r w:rsidRPr="00350D62">
              <w:rPr>
                <w:szCs w:val="24"/>
              </w:rPr>
              <w:t xml:space="preserve">Deadline for Staff to file a supplemental recommendation on sufficiency of the application and a proposed procedural schedule for the continued processing of this </w:t>
            </w:r>
            <w:r w:rsidR="002B2884">
              <w:rPr>
                <w:szCs w:val="24"/>
              </w:rPr>
              <w:t>petition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6B618D" w14:textId="77777777" w:rsidR="00ED022C" w:rsidRPr="00ED022C" w:rsidRDefault="00ED022C" w:rsidP="006A04F7">
            <w:pPr>
              <w:spacing w:line="720" w:lineRule="auto"/>
              <w:jc w:val="center"/>
              <w:rPr>
                <w:rFonts w:eastAsia="Calibri"/>
                <w:szCs w:val="24"/>
                <w:highlight w:val="yellow"/>
              </w:rPr>
            </w:pPr>
            <w:r w:rsidRPr="00350D62">
              <w:rPr>
                <w:rFonts w:eastAsia="Calibri"/>
                <w:szCs w:val="24"/>
              </w:rPr>
              <w:t>July 5, 2021</w:t>
            </w:r>
          </w:p>
        </w:tc>
      </w:tr>
    </w:tbl>
    <w:p w14:paraId="29C3E470" w14:textId="77777777" w:rsidR="00ED022C" w:rsidRDefault="00ED022C" w:rsidP="00ED022C">
      <w:pPr>
        <w:spacing w:line="360" w:lineRule="auto"/>
        <w:ind w:firstLine="720"/>
      </w:pPr>
    </w:p>
    <w:p w14:paraId="5B1F5F26" w14:textId="77777777" w:rsidR="00ED022C" w:rsidRPr="00700DDE" w:rsidRDefault="00ED022C" w:rsidP="00ED022C">
      <w:pPr>
        <w:numPr>
          <w:ilvl w:val="0"/>
          <w:numId w:val="1"/>
        </w:numPr>
        <w:spacing w:before="120" w:line="360" w:lineRule="auto"/>
        <w:ind w:left="0" w:firstLine="0"/>
        <w:jc w:val="center"/>
        <w:rPr>
          <w:b/>
          <w:szCs w:val="24"/>
        </w:rPr>
      </w:pPr>
      <w:r w:rsidRPr="00700DDE">
        <w:rPr>
          <w:b/>
          <w:szCs w:val="24"/>
        </w:rPr>
        <w:t>CONCLUSION</w:t>
      </w:r>
    </w:p>
    <w:p w14:paraId="5D921310" w14:textId="692420A7" w:rsidR="00ED022C" w:rsidRDefault="00ED022C" w:rsidP="00ED022C">
      <w:pPr>
        <w:spacing w:line="360" w:lineRule="auto"/>
        <w:rPr>
          <w:szCs w:val="24"/>
        </w:rPr>
      </w:pPr>
      <w:r>
        <w:rPr>
          <w:szCs w:val="24"/>
        </w:rPr>
        <w:tab/>
      </w:r>
      <w:r>
        <w:t xml:space="preserve">For the reasons discussed above, Staff respectfully requests that the </w:t>
      </w:r>
      <w:r w:rsidR="002B2884">
        <w:t>petition</w:t>
      </w:r>
      <w:r>
        <w:t xml:space="preserve"> be deemed deficient and respectfully requests the entry of an order consistent with the above recommendation.</w:t>
      </w:r>
    </w:p>
    <w:p w14:paraId="47F239FC" w14:textId="77777777" w:rsidR="00ED022C" w:rsidRDefault="00ED022C" w:rsidP="00ED022C"/>
    <w:p w14:paraId="32A744FA" w14:textId="44842DEF" w:rsidR="00ED022C" w:rsidRDefault="00ED022C" w:rsidP="00ED022C">
      <w:pPr>
        <w:jc w:val="left"/>
      </w:pPr>
      <w:r>
        <w:t xml:space="preserve">Dated: </w:t>
      </w:r>
      <w:r w:rsidRPr="00523E11">
        <w:rPr>
          <w:szCs w:val="24"/>
        </w:rPr>
        <w:fldChar w:fldCharType="begin"/>
      </w:r>
      <w:r w:rsidRPr="00523E11">
        <w:rPr>
          <w:szCs w:val="24"/>
        </w:rPr>
        <w:instrText xml:space="preserve"> DATE \@ "MMMM d, yyyy" </w:instrText>
      </w:r>
      <w:r w:rsidRPr="00523E11">
        <w:rPr>
          <w:szCs w:val="24"/>
        </w:rPr>
        <w:fldChar w:fldCharType="separate"/>
      </w:r>
      <w:r w:rsidR="00093C4D">
        <w:rPr>
          <w:noProof/>
          <w:szCs w:val="24"/>
        </w:rPr>
        <w:t>May 10, 2021</w:t>
      </w:r>
      <w:r w:rsidRPr="00523E11">
        <w:rPr>
          <w:szCs w:val="24"/>
        </w:rPr>
        <w:fldChar w:fldCharType="end"/>
      </w:r>
    </w:p>
    <w:p w14:paraId="560DE8C9" w14:textId="77777777" w:rsidR="00ED022C" w:rsidRDefault="00ED022C" w:rsidP="00ED022C">
      <w:pPr>
        <w:jc w:val="left"/>
      </w:pPr>
    </w:p>
    <w:p w14:paraId="6EA8492C" w14:textId="77777777" w:rsidR="00ED022C" w:rsidRDefault="00ED022C" w:rsidP="00ED022C">
      <w:pPr>
        <w:jc w:val="left"/>
      </w:pPr>
    </w:p>
    <w:p w14:paraId="490C1B3D" w14:textId="77777777" w:rsidR="00ED022C" w:rsidRDefault="00ED022C" w:rsidP="00ED022C">
      <w:pPr>
        <w:pStyle w:val="Normaldouble"/>
        <w:ind w:left="4320"/>
      </w:pPr>
      <w:r>
        <w:t>Respectfully submitted,</w:t>
      </w:r>
    </w:p>
    <w:p w14:paraId="707DCF8B" w14:textId="77777777" w:rsidR="00ED022C" w:rsidRPr="00F95914" w:rsidRDefault="00ED022C" w:rsidP="00ED022C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25900647" w14:textId="77777777" w:rsidR="00ED022C" w:rsidRDefault="00ED022C" w:rsidP="00ED022C">
      <w:pPr>
        <w:pStyle w:val="Normaldouble"/>
        <w:spacing w:line="240" w:lineRule="auto"/>
        <w:ind w:left="3600"/>
      </w:pPr>
    </w:p>
    <w:p w14:paraId="214D9229" w14:textId="77777777" w:rsidR="00ED022C" w:rsidRDefault="00ED022C" w:rsidP="00ED022C">
      <w:pPr>
        <w:pStyle w:val="Normaldouble"/>
        <w:spacing w:line="240" w:lineRule="auto"/>
        <w:ind w:left="4320"/>
      </w:pPr>
      <w:r>
        <w:t>Rachelle Nicolette Robles</w:t>
      </w:r>
    </w:p>
    <w:p w14:paraId="37ECE37F" w14:textId="77777777" w:rsidR="00ED022C" w:rsidRDefault="00ED022C" w:rsidP="00ED022C">
      <w:pPr>
        <w:pStyle w:val="Normaldouble"/>
        <w:spacing w:line="240" w:lineRule="auto"/>
        <w:ind w:left="4320"/>
        <w:jc w:val="left"/>
      </w:pPr>
      <w:r>
        <w:t xml:space="preserve">Division Director </w:t>
      </w:r>
    </w:p>
    <w:p w14:paraId="15E0463F" w14:textId="77777777" w:rsidR="00ED022C" w:rsidRDefault="00ED022C" w:rsidP="00ED022C">
      <w:pPr>
        <w:pStyle w:val="Normaldouble"/>
        <w:spacing w:line="240" w:lineRule="auto"/>
        <w:ind w:left="4320"/>
      </w:pPr>
    </w:p>
    <w:p w14:paraId="57F3A0D3" w14:textId="77777777" w:rsidR="00ED022C" w:rsidRDefault="00ED022C" w:rsidP="00ED022C">
      <w:pPr>
        <w:ind w:left="4320"/>
        <w:rPr>
          <w:szCs w:val="24"/>
        </w:rPr>
      </w:pPr>
      <w:r>
        <w:rPr>
          <w:szCs w:val="24"/>
        </w:rPr>
        <w:t>Rashmin J. Asher</w:t>
      </w:r>
    </w:p>
    <w:p w14:paraId="386D927F" w14:textId="77777777" w:rsidR="00ED022C" w:rsidRDefault="00ED022C" w:rsidP="00ED022C">
      <w:pPr>
        <w:ind w:left="4320"/>
        <w:rPr>
          <w:szCs w:val="24"/>
        </w:rPr>
      </w:pPr>
      <w:r>
        <w:rPr>
          <w:szCs w:val="24"/>
        </w:rPr>
        <w:t>Managing Attorney</w:t>
      </w:r>
    </w:p>
    <w:p w14:paraId="5E99F5CA" w14:textId="77777777" w:rsidR="00ED022C" w:rsidRDefault="00ED022C" w:rsidP="00ED022C">
      <w:pPr>
        <w:ind w:left="4320"/>
        <w:rPr>
          <w:szCs w:val="24"/>
        </w:rPr>
      </w:pPr>
    </w:p>
    <w:p w14:paraId="5377368D" w14:textId="77777777" w:rsidR="00ED022C" w:rsidRDefault="00ED022C" w:rsidP="00ED022C">
      <w:pPr>
        <w:ind w:left="4320"/>
        <w:rPr>
          <w:szCs w:val="24"/>
        </w:rPr>
      </w:pPr>
    </w:p>
    <w:p w14:paraId="1F7495D8" w14:textId="77777777" w:rsidR="00ED022C" w:rsidRPr="005576C0" w:rsidRDefault="00ED022C" w:rsidP="00ED022C">
      <w:pPr>
        <w:ind w:left="4320"/>
        <w:rPr>
          <w:sz w:val="20"/>
          <w:szCs w:val="24"/>
          <w:u w:val="single"/>
        </w:rPr>
      </w:pPr>
      <w:r w:rsidRPr="005576C0">
        <w:rPr>
          <w:szCs w:val="24"/>
          <w:u w:val="single"/>
        </w:rPr>
        <w:t>/S/ Phillip Lehmann</w:t>
      </w:r>
    </w:p>
    <w:p w14:paraId="56A5320B" w14:textId="77777777" w:rsidR="00ED022C" w:rsidRDefault="00ED022C" w:rsidP="00ED022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Phillip Lehmann</w:t>
      </w:r>
    </w:p>
    <w:p w14:paraId="1A7DC124" w14:textId="77777777" w:rsidR="00ED022C" w:rsidRDefault="00ED022C" w:rsidP="00ED022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24100140</w:t>
      </w:r>
    </w:p>
    <w:p w14:paraId="65674031" w14:textId="77777777" w:rsidR="00ED022C" w:rsidRDefault="00ED022C" w:rsidP="00ED022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451687E5" w14:textId="77777777" w:rsidR="00ED022C" w:rsidRDefault="00ED022C" w:rsidP="00ED022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0C682BD8" w14:textId="77777777" w:rsidR="00ED022C" w:rsidRDefault="00ED022C" w:rsidP="00ED022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</w:t>
      </w:r>
    </w:p>
    <w:p w14:paraId="1366B42B" w14:textId="77777777" w:rsidR="00ED022C" w:rsidRDefault="00ED022C" w:rsidP="00ED022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936-7385</w:t>
      </w:r>
    </w:p>
    <w:p w14:paraId="661AA006" w14:textId="77777777" w:rsidR="00ED022C" w:rsidRDefault="00ED022C" w:rsidP="00ED022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2679EE2F" w14:textId="4E931E83" w:rsidR="00ED022C" w:rsidRDefault="00ED022C" w:rsidP="00ED022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7" w:history="1">
        <w:r w:rsidR="002B2884" w:rsidRPr="00575F14">
          <w:rPr>
            <w:rStyle w:val="Hyperlink"/>
          </w:rPr>
          <w:t>phillip.lehmann@puc.texas.gov</w:t>
        </w:r>
      </w:hyperlink>
    </w:p>
    <w:p w14:paraId="37CDD872" w14:textId="0F063081" w:rsidR="002B2884" w:rsidRDefault="002B2884" w:rsidP="00ED022C">
      <w:pPr>
        <w:pStyle w:val="Normaldouble"/>
        <w:spacing w:line="240" w:lineRule="auto"/>
      </w:pPr>
    </w:p>
    <w:p w14:paraId="7B7F7929" w14:textId="645811DA" w:rsidR="002B2884" w:rsidRDefault="002B2884" w:rsidP="00ED022C">
      <w:pPr>
        <w:pStyle w:val="Normaldouble"/>
        <w:spacing w:line="240" w:lineRule="auto"/>
      </w:pPr>
    </w:p>
    <w:p w14:paraId="21B1D10F" w14:textId="3DADDF67" w:rsidR="002B2884" w:rsidRDefault="002B2884" w:rsidP="00ED022C">
      <w:pPr>
        <w:pStyle w:val="Normaldouble"/>
        <w:spacing w:line="240" w:lineRule="auto"/>
      </w:pPr>
    </w:p>
    <w:p w14:paraId="526039AD" w14:textId="509171B8" w:rsidR="002B2884" w:rsidRDefault="002B2884" w:rsidP="00ED022C">
      <w:pPr>
        <w:pStyle w:val="Normaldouble"/>
        <w:spacing w:line="240" w:lineRule="auto"/>
      </w:pPr>
    </w:p>
    <w:p w14:paraId="76C491CF" w14:textId="6E1A969A" w:rsidR="002B2884" w:rsidRDefault="002B2884" w:rsidP="00ED022C">
      <w:pPr>
        <w:pStyle w:val="Normaldouble"/>
        <w:spacing w:line="240" w:lineRule="auto"/>
      </w:pPr>
    </w:p>
    <w:p w14:paraId="0D107B13" w14:textId="4C4E3562" w:rsidR="002B2884" w:rsidRDefault="002B2884" w:rsidP="00ED022C">
      <w:pPr>
        <w:pStyle w:val="Normaldouble"/>
        <w:spacing w:line="240" w:lineRule="auto"/>
      </w:pPr>
    </w:p>
    <w:p w14:paraId="2CA04F23" w14:textId="4F366B36" w:rsidR="00ED022C" w:rsidRPr="00E57EBE" w:rsidRDefault="00ED022C" w:rsidP="00ED022C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lastRenderedPageBreak/>
        <w:t xml:space="preserve">DOCKET NO. </w:t>
      </w:r>
      <w:r>
        <w:rPr>
          <w:sz w:val="24"/>
          <w:szCs w:val="24"/>
        </w:rPr>
        <w:t>52000</w:t>
      </w:r>
    </w:p>
    <w:p w14:paraId="1D08BA06" w14:textId="77777777" w:rsidR="00ED022C" w:rsidRPr="00856672" w:rsidRDefault="00ED022C" w:rsidP="00ED022C">
      <w:pPr>
        <w:pStyle w:val="Docketnumber"/>
        <w:rPr>
          <w:b w:val="0"/>
          <w:sz w:val="24"/>
          <w:szCs w:val="24"/>
        </w:rPr>
      </w:pPr>
    </w:p>
    <w:p w14:paraId="72D53684" w14:textId="77777777" w:rsidR="00ED022C" w:rsidRDefault="00ED022C" w:rsidP="00ED022C">
      <w:pPr>
        <w:jc w:val="center"/>
        <w:rPr>
          <w:b/>
          <w:szCs w:val="24"/>
        </w:rPr>
      </w:pPr>
      <w:r w:rsidRPr="00856672">
        <w:rPr>
          <w:b/>
          <w:szCs w:val="24"/>
        </w:rPr>
        <w:t>CERTIFICATE OF SERVICE</w:t>
      </w:r>
    </w:p>
    <w:p w14:paraId="78996AF3" w14:textId="77777777" w:rsidR="00ED022C" w:rsidRPr="00856672" w:rsidRDefault="00ED022C" w:rsidP="00ED022C">
      <w:pPr>
        <w:jc w:val="center"/>
        <w:rPr>
          <w:b/>
          <w:szCs w:val="24"/>
        </w:rPr>
      </w:pPr>
    </w:p>
    <w:p w14:paraId="30A8D601" w14:textId="6017408F" w:rsidR="00ED022C" w:rsidRPr="00523E11" w:rsidRDefault="00ED022C" w:rsidP="00ED022C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523E11">
        <w:rPr>
          <w:szCs w:val="24"/>
        </w:rPr>
        <w:t>I</w:t>
      </w:r>
      <w:r w:rsidRPr="00523E11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23E11">
        <w:rPr>
          <w:szCs w:val="24"/>
        </w:rPr>
        <w:t xml:space="preserve"> </w:t>
      </w:r>
      <w:r w:rsidRPr="00523E11">
        <w:rPr>
          <w:szCs w:val="24"/>
        </w:rPr>
        <w:fldChar w:fldCharType="begin"/>
      </w:r>
      <w:r w:rsidRPr="00523E11">
        <w:rPr>
          <w:szCs w:val="24"/>
        </w:rPr>
        <w:instrText xml:space="preserve"> DATE \@ "MMMM d, yyyy" </w:instrText>
      </w:r>
      <w:r w:rsidRPr="00523E11">
        <w:rPr>
          <w:szCs w:val="24"/>
        </w:rPr>
        <w:fldChar w:fldCharType="separate"/>
      </w:r>
      <w:r w:rsidR="00093C4D">
        <w:rPr>
          <w:noProof/>
          <w:szCs w:val="24"/>
        </w:rPr>
        <w:t>May 10, 2021</w:t>
      </w:r>
      <w:r w:rsidRPr="00523E11">
        <w:rPr>
          <w:szCs w:val="24"/>
        </w:rPr>
        <w:fldChar w:fldCharType="end"/>
      </w:r>
      <w:r w:rsidRPr="00523E11">
        <w:rPr>
          <w:color w:val="0D0D0D"/>
          <w:szCs w:val="24"/>
        </w:rPr>
        <w:t>, in accordance with the Order Suspending Rules, issued in Project No. 50664.</w:t>
      </w:r>
    </w:p>
    <w:p w14:paraId="5826A33A" w14:textId="77777777" w:rsidR="00ED022C" w:rsidRPr="00280E5C" w:rsidRDefault="00ED022C" w:rsidP="00ED022C">
      <w:pPr>
        <w:keepNext/>
        <w:ind w:firstLine="720"/>
        <w:rPr>
          <w:szCs w:val="24"/>
        </w:rPr>
      </w:pPr>
    </w:p>
    <w:p w14:paraId="5D50D11E" w14:textId="77777777" w:rsidR="00ED022C" w:rsidRPr="00ED022C" w:rsidRDefault="00ED022C" w:rsidP="00ED022C">
      <w:pPr>
        <w:keepNext/>
        <w:ind w:left="3600" w:firstLine="720"/>
        <w:rPr>
          <w:szCs w:val="24"/>
          <w:u w:val="single"/>
        </w:rPr>
      </w:pPr>
      <w:r w:rsidRPr="00ED022C">
        <w:rPr>
          <w:szCs w:val="24"/>
          <w:u w:val="single"/>
        </w:rPr>
        <w:t>/S/ Phillip Lehmann</w:t>
      </w:r>
    </w:p>
    <w:p w14:paraId="708B0A75" w14:textId="75BBE296" w:rsidR="00611E56" w:rsidRPr="00ED022C" w:rsidRDefault="00ED022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>Phillip Lehmann</w:t>
      </w:r>
    </w:p>
    <w:sectPr w:rsidR="00611E56" w:rsidRPr="00ED022C" w:rsidSect="005118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41608A" w14:textId="77777777" w:rsidR="00900BB5" w:rsidRDefault="00900BB5">
      <w:r>
        <w:separator/>
      </w:r>
    </w:p>
  </w:endnote>
  <w:endnote w:type="continuationSeparator" w:id="0">
    <w:p w14:paraId="32C8FD4D" w14:textId="77777777" w:rsidR="00900BB5" w:rsidRDefault="00900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DA651" w14:textId="77777777" w:rsidR="009C1544" w:rsidRDefault="00900BB5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F10B02" w14:textId="77777777" w:rsidR="009C1544" w:rsidRDefault="00900BB5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89EF00" w14:textId="77777777" w:rsidR="00093C4D" w:rsidRDefault="00093C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B5EA6F" w14:textId="77777777" w:rsidR="00900BB5" w:rsidRDefault="00900BB5">
      <w:r>
        <w:separator/>
      </w:r>
    </w:p>
  </w:footnote>
  <w:footnote w:type="continuationSeparator" w:id="0">
    <w:p w14:paraId="76377B5A" w14:textId="77777777" w:rsidR="00900BB5" w:rsidRDefault="00900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F907A" w14:textId="77777777" w:rsidR="00093C4D" w:rsidRDefault="00093C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4E47BD" w14:textId="77777777" w:rsidR="00093C4D" w:rsidRDefault="00093C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4A555" w14:textId="77777777" w:rsidR="00093C4D" w:rsidRDefault="00093C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A3780C"/>
    <w:multiLevelType w:val="hybridMultilevel"/>
    <w:tmpl w:val="291EA8EC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7E883CE">
      <w:start w:val="3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C"/>
    <w:rsid w:val="00093C4D"/>
    <w:rsid w:val="001F5824"/>
    <w:rsid w:val="002B2884"/>
    <w:rsid w:val="00350D62"/>
    <w:rsid w:val="004A4E1E"/>
    <w:rsid w:val="00550D91"/>
    <w:rsid w:val="00611E56"/>
    <w:rsid w:val="006C273E"/>
    <w:rsid w:val="00900BB5"/>
    <w:rsid w:val="00B31E88"/>
    <w:rsid w:val="00B4394F"/>
    <w:rsid w:val="00CA7137"/>
    <w:rsid w:val="00E10BD2"/>
    <w:rsid w:val="00ED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E88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2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ED022C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ED022C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ED022C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ED022C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ED022C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ED022C"/>
    <w:pPr>
      <w:spacing w:line="480" w:lineRule="auto"/>
    </w:pPr>
  </w:style>
  <w:style w:type="character" w:styleId="PageNumber">
    <w:name w:val="page number"/>
    <w:basedOn w:val="DefaultParagraphFont"/>
    <w:rsid w:val="00ED022C"/>
  </w:style>
  <w:style w:type="paragraph" w:styleId="ListParagraph">
    <w:name w:val="List Paragraph"/>
    <w:basedOn w:val="Normal"/>
    <w:uiPriority w:val="34"/>
    <w:qFormat/>
    <w:rsid w:val="00ED022C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ED022C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ED022C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E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E88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B288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B288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C27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273E"/>
    <w:rPr>
      <w:rFonts w:ascii="Times New Roman" w:eastAsia="Times New Roman" w:hAnsi="Times New Roman" w:cs="Times New Roman"/>
      <w:sz w:val="24"/>
      <w:szCs w:val="20"/>
    </w:rPr>
  </w:style>
  <w:style w:type="paragraph" w:styleId="Revision">
    <w:name w:val="Revision"/>
    <w:hidden/>
    <w:uiPriority w:val="99"/>
    <w:semiHidden/>
    <w:rsid w:val="00093C4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hillip.lehmann@puc.texas.gov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2021-05-10T19:16:00Z</dcterms:created>
  <dcterms:modified xsi:type="dcterms:W3CDTF">2021-05-10T19:17:00Z</dcterms:modified>
</cp:coreProperties>
</file>